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394E" w14:textId="4F81AFB1" w:rsidR="006414F7" w:rsidRDefault="008D4026">
      <w:r>
        <w:rPr>
          <w:noProof/>
        </w:rPr>
        <w:drawing>
          <wp:anchor distT="0" distB="0" distL="114300" distR="114300" simplePos="0" relativeHeight="251659264" behindDoc="0" locked="0" layoutInCell="1" allowOverlap="1" wp14:anchorId="7D093682" wp14:editId="1EF53313">
            <wp:simplePos x="0" y="0"/>
            <wp:positionH relativeFrom="margin">
              <wp:posOffset>1224281</wp:posOffset>
            </wp:positionH>
            <wp:positionV relativeFrom="paragraph">
              <wp:posOffset>138430</wp:posOffset>
            </wp:positionV>
            <wp:extent cx="742950" cy="7429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A6" w:rsidRPr="005C2A7C">
        <w:rPr>
          <w:rFonts w:cstheme="minorHAnsi"/>
          <w:noProof/>
        </w:rPr>
        <w:drawing>
          <wp:inline distT="0" distB="0" distL="0" distR="0" wp14:anchorId="4B7B7486" wp14:editId="6CAD45F6">
            <wp:extent cx="1018992" cy="952500"/>
            <wp:effectExtent l="0" t="0" r="0" b="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pic:cNvPicPr>
                  </pic:nvPicPr>
                  <pic:blipFill rotWithShape="1">
                    <a:blip r:embed="rId7" cstate="print">
                      <a:extLst>
                        <a:ext uri="{28A0092B-C50C-407E-A947-70E740481C1C}">
                          <a14:useLocalDpi xmlns:a14="http://schemas.microsoft.com/office/drawing/2010/main" val="0"/>
                        </a:ext>
                      </a:extLst>
                    </a:blip>
                    <a:srcRect t="6501" b="325"/>
                    <a:stretch/>
                  </pic:blipFill>
                  <pic:spPr bwMode="auto">
                    <a:xfrm>
                      <a:off x="0" y="0"/>
                      <a:ext cx="1037773" cy="970056"/>
                    </a:xfrm>
                    <a:prstGeom prst="rect">
                      <a:avLst/>
                    </a:prstGeom>
                    <a:noFill/>
                    <a:ln>
                      <a:noFill/>
                    </a:ln>
                    <a:extLst>
                      <a:ext uri="{53640926-AAD7-44D8-BBD7-CCE9431645EC}">
                        <a14:shadowObscured xmlns:a14="http://schemas.microsoft.com/office/drawing/2010/main"/>
                      </a:ext>
                    </a:extLst>
                  </pic:spPr>
                </pic:pic>
              </a:graphicData>
            </a:graphic>
          </wp:inline>
        </w:drawing>
      </w:r>
    </w:p>
    <w:p w14:paraId="26364FB7" w14:textId="77777777" w:rsidR="002816A6" w:rsidRPr="002816A6" w:rsidRDefault="002816A6" w:rsidP="002816A6">
      <w:pPr>
        <w:pStyle w:val="Normaalweb"/>
        <w:spacing w:before="0" w:beforeAutospacing="0" w:after="0" w:afterAutospacing="0"/>
        <w:rPr>
          <w:rFonts w:asciiTheme="minorHAnsi" w:hAnsiTheme="minorHAnsi" w:cstheme="minorHAnsi"/>
          <w:color w:val="000000"/>
          <w:sz w:val="22"/>
          <w:szCs w:val="22"/>
        </w:rPr>
      </w:pPr>
      <w:r w:rsidRPr="002816A6">
        <w:rPr>
          <w:rFonts w:asciiTheme="minorHAnsi" w:hAnsiTheme="minorHAnsi" w:cstheme="minorHAnsi"/>
          <w:color w:val="000000"/>
          <w:sz w:val="22"/>
          <w:szCs w:val="22"/>
        </w:rPr>
        <w:t>Aan het College van Burgemeester en Wethouders,</w:t>
      </w:r>
    </w:p>
    <w:p w14:paraId="0C9CECF6" w14:textId="77777777" w:rsidR="002816A6" w:rsidRPr="002816A6" w:rsidRDefault="002816A6" w:rsidP="002816A6">
      <w:pPr>
        <w:pStyle w:val="Normaalweb"/>
        <w:spacing w:before="0" w:beforeAutospacing="0" w:after="0" w:afterAutospacing="0"/>
        <w:rPr>
          <w:rFonts w:asciiTheme="minorHAnsi" w:hAnsiTheme="minorHAnsi" w:cstheme="minorHAnsi"/>
          <w:color w:val="000000"/>
          <w:sz w:val="22"/>
          <w:szCs w:val="22"/>
        </w:rPr>
      </w:pPr>
      <w:r w:rsidRPr="002816A6">
        <w:rPr>
          <w:rFonts w:asciiTheme="minorHAnsi" w:hAnsiTheme="minorHAnsi" w:cstheme="minorHAnsi"/>
          <w:color w:val="000000"/>
          <w:sz w:val="22"/>
          <w:szCs w:val="22"/>
        </w:rPr>
        <w:t>Postbus 149,</w:t>
      </w:r>
    </w:p>
    <w:p w14:paraId="7B3B5CCD" w14:textId="77777777" w:rsidR="002816A6" w:rsidRPr="002816A6" w:rsidRDefault="002816A6" w:rsidP="002816A6">
      <w:pPr>
        <w:pStyle w:val="Normaalweb"/>
        <w:spacing w:before="0" w:beforeAutospacing="0" w:after="0" w:afterAutospacing="0"/>
        <w:rPr>
          <w:rFonts w:asciiTheme="minorHAnsi" w:hAnsiTheme="minorHAnsi" w:cstheme="minorHAnsi"/>
          <w:color w:val="000000"/>
          <w:sz w:val="22"/>
          <w:szCs w:val="22"/>
        </w:rPr>
      </w:pPr>
      <w:r w:rsidRPr="002816A6">
        <w:rPr>
          <w:rFonts w:asciiTheme="minorHAnsi" w:hAnsiTheme="minorHAnsi" w:cstheme="minorHAnsi"/>
          <w:color w:val="000000"/>
          <w:sz w:val="22"/>
          <w:szCs w:val="22"/>
        </w:rPr>
        <w:t>3840 AC Harderwijk</w:t>
      </w:r>
    </w:p>
    <w:p w14:paraId="2F641098" w14:textId="77777777" w:rsidR="002816A6" w:rsidRPr="002816A6" w:rsidRDefault="002816A6" w:rsidP="002816A6">
      <w:pPr>
        <w:pStyle w:val="Normaalweb"/>
        <w:spacing w:before="0" w:beforeAutospacing="0" w:after="0" w:afterAutospacing="0"/>
        <w:rPr>
          <w:rFonts w:asciiTheme="minorHAnsi" w:hAnsiTheme="minorHAnsi" w:cstheme="minorHAnsi"/>
          <w:color w:val="000000"/>
          <w:sz w:val="22"/>
          <w:szCs w:val="22"/>
        </w:rPr>
      </w:pPr>
    </w:p>
    <w:p w14:paraId="2CDD7541" w14:textId="6E2E23EE" w:rsidR="002816A6" w:rsidRPr="002816A6" w:rsidRDefault="002816A6" w:rsidP="002816A6">
      <w:pPr>
        <w:pStyle w:val="Normaalweb"/>
        <w:spacing w:before="0" w:beforeAutospacing="0" w:after="0" w:afterAutospacing="0"/>
        <w:rPr>
          <w:rFonts w:asciiTheme="minorHAnsi" w:hAnsiTheme="minorHAnsi" w:cstheme="minorHAnsi"/>
          <w:color w:val="000000"/>
          <w:sz w:val="22"/>
          <w:szCs w:val="22"/>
        </w:rPr>
      </w:pPr>
      <w:r w:rsidRPr="002816A6">
        <w:rPr>
          <w:rFonts w:asciiTheme="minorHAnsi" w:hAnsiTheme="minorHAnsi" w:cstheme="minorHAnsi"/>
          <w:color w:val="000000"/>
          <w:sz w:val="22"/>
          <w:szCs w:val="22"/>
        </w:rPr>
        <w:t xml:space="preserve">Betreft: </w:t>
      </w:r>
      <w:r>
        <w:rPr>
          <w:rFonts w:asciiTheme="minorHAnsi" w:hAnsiTheme="minorHAnsi" w:cstheme="minorHAnsi"/>
          <w:color w:val="000000"/>
          <w:sz w:val="22"/>
          <w:szCs w:val="22"/>
        </w:rPr>
        <w:t xml:space="preserve">Schriftelijke vragen </w:t>
      </w:r>
      <w:r w:rsidR="008D4026" w:rsidRPr="008D4026">
        <w:rPr>
          <w:rFonts w:asciiTheme="minorHAnsi" w:hAnsiTheme="minorHAnsi" w:cstheme="minorHAnsi"/>
          <w:color w:val="000000"/>
          <w:sz w:val="22"/>
          <w:szCs w:val="22"/>
        </w:rPr>
        <w:t>ex artikel 32 Organisatieverordening van de gemeenteraad van Harderwijk</w:t>
      </w:r>
      <w:proofErr w:type="gramStart"/>
      <w:r w:rsidR="008D4026" w:rsidRPr="008D4026">
        <w:rPr>
          <w:rFonts w:asciiTheme="minorHAnsi" w:hAnsiTheme="minorHAnsi" w:cstheme="minorHAnsi"/>
          <w:color w:val="000000"/>
          <w:sz w:val="22"/>
          <w:szCs w:val="22"/>
        </w:rPr>
        <w:t>.</w:t>
      </w:r>
      <w:r w:rsidR="008D4026" w:rsidRPr="008D4026">
        <w:rPr>
          <w:noProof/>
        </w:rPr>
        <w:t xml:space="preserve"> </w:t>
      </w:r>
      <w:r>
        <w:rPr>
          <w:rFonts w:asciiTheme="minorHAnsi" w:hAnsiTheme="minorHAnsi" w:cstheme="minorHAnsi"/>
          <w:color w:val="000000"/>
          <w:sz w:val="22"/>
          <w:szCs w:val="22"/>
        </w:rPr>
        <w:t>.</w:t>
      </w:r>
      <w:proofErr w:type="gramEnd"/>
      <w:r>
        <w:rPr>
          <w:rFonts w:asciiTheme="minorHAnsi" w:hAnsiTheme="minorHAnsi" w:cstheme="minorHAnsi"/>
          <w:color w:val="000000"/>
          <w:sz w:val="22"/>
          <w:szCs w:val="22"/>
        </w:rPr>
        <w:t xml:space="preserve"> </w:t>
      </w:r>
      <w:r w:rsidRPr="002816A6">
        <w:rPr>
          <w:rFonts w:asciiTheme="minorHAnsi" w:hAnsiTheme="minorHAnsi" w:cstheme="minorHAnsi"/>
          <w:color w:val="000000"/>
          <w:sz w:val="22"/>
          <w:szCs w:val="22"/>
        </w:rPr>
        <w:t xml:space="preserve">  </w:t>
      </w:r>
    </w:p>
    <w:p w14:paraId="46E816E1" w14:textId="0E039403" w:rsidR="002816A6" w:rsidRDefault="002816A6" w:rsidP="002816A6">
      <w:pPr>
        <w:pStyle w:val="Normaalweb"/>
        <w:spacing w:before="0" w:beforeAutospacing="0" w:after="0" w:afterAutospacing="0"/>
        <w:rPr>
          <w:rFonts w:asciiTheme="minorHAnsi" w:hAnsiTheme="minorHAnsi" w:cstheme="minorHAnsi"/>
          <w:color w:val="000000"/>
          <w:sz w:val="22"/>
          <w:szCs w:val="22"/>
        </w:rPr>
      </w:pPr>
      <w:r w:rsidRPr="002816A6">
        <w:rPr>
          <w:rFonts w:asciiTheme="minorHAnsi" w:hAnsiTheme="minorHAnsi" w:cstheme="minorHAnsi"/>
          <w:color w:val="000000"/>
          <w:sz w:val="22"/>
          <w:szCs w:val="22"/>
        </w:rPr>
        <w:t xml:space="preserve">Datum: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TIME \@ "d-M-yyyy" </w:instrText>
      </w:r>
      <w:r>
        <w:rPr>
          <w:rFonts w:asciiTheme="minorHAnsi" w:hAnsiTheme="minorHAnsi" w:cstheme="minorHAnsi"/>
          <w:color w:val="000000"/>
          <w:sz w:val="22"/>
          <w:szCs w:val="22"/>
        </w:rPr>
        <w:fldChar w:fldCharType="separate"/>
      </w:r>
      <w:r w:rsidR="00674032">
        <w:rPr>
          <w:rFonts w:asciiTheme="minorHAnsi" w:hAnsiTheme="minorHAnsi" w:cstheme="minorHAnsi"/>
          <w:noProof/>
          <w:color w:val="000000"/>
          <w:sz w:val="22"/>
          <w:szCs w:val="22"/>
        </w:rPr>
        <w:t>28-3-2024</w:t>
      </w:r>
      <w:r>
        <w:rPr>
          <w:rFonts w:asciiTheme="minorHAnsi" w:hAnsiTheme="minorHAnsi" w:cstheme="minorHAnsi"/>
          <w:color w:val="000000"/>
          <w:sz w:val="22"/>
          <w:szCs w:val="22"/>
        </w:rPr>
        <w:fldChar w:fldCharType="end"/>
      </w:r>
    </w:p>
    <w:p w14:paraId="2AF491F3" w14:textId="25C5CB64" w:rsidR="008D4026" w:rsidRPr="002816A6" w:rsidRDefault="008D4026" w:rsidP="002816A6">
      <w:pPr>
        <w:pStyle w:val="Norma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Onderwerp: Eendenhouderijen in Harderwijk</w:t>
      </w:r>
    </w:p>
    <w:p w14:paraId="1A4A13FC" w14:textId="77777777" w:rsidR="002816A6" w:rsidRDefault="002816A6"/>
    <w:p w14:paraId="02F546A8" w14:textId="375609B6" w:rsidR="002816A6" w:rsidRDefault="002816A6">
      <w:r>
        <w:t xml:space="preserve">Geacht college, </w:t>
      </w:r>
    </w:p>
    <w:p w14:paraId="6F198515" w14:textId="33451B01" w:rsidR="002816A6" w:rsidRDefault="002816A6">
      <w:r>
        <w:t xml:space="preserve">Naar aanleiding van de aflevering van Zembla op </w:t>
      </w:r>
      <w:r w:rsidR="008D4026">
        <w:t xml:space="preserve">10 maart </w:t>
      </w:r>
      <w:r>
        <w:t xml:space="preserve">2024 </w:t>
      </w:r>
      <w:r w:rsidR="000F5C29">
        <w:t>‘</w:t>
      </w:r>
      <w:r>
        <w:t xml:space="preserve">De pekingeenden van Gelderland’ </w:t>
      </w:r>
      <w:r w:rsidR="008D4026">
        <w:t>zijn onze fracties</w:t>
      </w:r>
      <w:r>
        <w:t xml:space="preserve"> geschrokken van </w:t>
      </w:r>
      <w:r w:rsidR="000F5C29">
        <w:t xml:space="preserve">de </w:t>
      </w:r>
      <w:r w:rsidR="008D4026">
        <w:t xml:space="preserve">geconstateerde </w:t>
      </w:r>
      <w:r>
        <w:t xml:space="preserve">feiten. </w:t>
      </w:r>
    </w:p>
    <w:p w14:paraId="0F5995D8" w14:textId="54240AB8" w:rsidR="003F5CDF" w:rsidRDefault="002816A6">
      <w:r>
        <w:t xml:space="preserve">Op </w:t>
      </w:r>
      <w:r w:rsidRPr="002816A6">
        <w:t>23 augustus 2023</w:t>
      </w:r>
      <w:r>
        <w:t xml:space="preserve"> stelde </w:t>
      </w:r>
      <w:r w:rsidR="008D4026">
        <w:t>de fractie van GroenLinks</w:t>
      </w:r>
      <w:r>
        <w:t xml:space="preserve"> </w:t>
      </w:r>
      <w:r w:rsidR="008D4026">
        <w:t>een</w:t>
      </w:r>
      <w:r>
        <w:t xml:space="preserve"> rondvraag rondom verder onderzoek naar misstanden bij eendenhouderij</w:t>
      </w:r>
      <w:r w:rsidR="003F5CDF">
        <w:t>en</w:t>
      </w:r>
      <w:r>
        <w:t xml:space="preserve"> in Harderwijk</w:t>
      </w:r>
      <w:r w:rsidR="000F5C29">
        <w:t xml:space="preserve">, </w:t>
      </w:r>
      <w:r w:rsidR="003F5CDF">
        <w:t xml:space="preserve">naar aanleiding van </w:t>
      </w:r>
      <w:r w:rsidR="008D4026">
        <w:t xml:space="preserve">geconstateerde </w:t>
      </w:r>
      <w:r w:rsidR="003F5CDF">
        <w:t>overtreding</w:t>
      </w:r>
      <w:r w:rsidR="000F5C29">
        <w:t>en</w:t>
      </w:r>
      <w:r w:rsidR="003F5CDF">
        <w:t xml:space="preserve"> </w:t>
      </w:r>
      <w:r w:rsidR="008D4026">
        <w:t xml:space="preserve">bij </w:t>
      </w:r>
      <w:r w:rsidR="003F5CDF">
        <w:t xml:space="preserve">een eendenhouderij. Bij deze ene eendenhouderij is door het college geconstateerd dat in 2022 op </w:t>
      </w:r>
      <w:r w:rsidR="008D4026">
        <w:t xml:space="preserve">zes </w:t>
      </w:r>
      <w:r w:rsidR="003F5CDF">
        <w:t xml:space="preserve">momenten meer dieren </w:t>
      </w:r>
      <w:r w:rsidR="000F5C29">
        <w:t xml:space="preserve">aanwezig waren in de stallen dan vergund. </w:t>
      </w:r>
    </w:p>
    <w:p w14:paraId="075BD4DB" w14:textId="4A11DFDB" w:rsidR="003F5CDF" w:rsidRPr="00452DC3" w:rsidRDefault="008D4026">
      <w:pPr>
        <w:rPr>
          <w:i/>
          <w:iCs/>
        </w:rPr>
      </w:pPr>
      <w:r>
        <w:t>Volgens de organisatie Animal Rights stelt h</w:t>
      </w:r>
      <w:r w:rsidR="000F5C29">
        <w:t xml:space="preserve">et college dat </w:t>
      </w:r>
      <w:r w:rsidR="00452DC3">
        <w:t xml:space="preserve">preventief optreden (last onder dwangsom) </w:t>
      </w:r>
      <w:r>
        <w:t xml:space="preserve">een afdoende maatregel is, met als motivering dat </w:t>
      </w:r>
      <w:r>
        <w:rPr>
          <w:i/>
          <w:iCs/>
        </w:rPr>
        <w:t>”</w:t>
      </w:r>
      <w:r w:rsidR="00452DC3" w:rsidRPr="00452DC3">
        <w:rPr>
          <w:i/>
          <w:iCs/>
        </w:rPr>
        <w:t>de betrokken bedrijven maatregelen hebben getroffen om in de toekomst aan de vergunningvoorschriften te voldoen</w:t>
      </w:r>
      <w:r>
        <w:rPr>
          <w:i/>
          <w:iCs/>
        </w:rPr>
        <w:t>”</w:t>
      </w:r>
    </w:p>
    <w:p w14:paraId="77803BEC" w14:textId="41E96C77" w:rsidR="002816A6" w:rsidRDefault="007A5EBA">
      <w:r>
        <w:t>Nu blijkt in deze zelfde casus dat het college niet overgaat tot het</w:t>
      </w:r>
      <w:r w:rsidR="00510C17">
        <w:t xml:space="preserve"> </w:t>
      </w:r>
      <w:r w:rsidR="009D1A53">
        <w:t xml:space="preserve">laten opmaken van een proces verbaal </w:t>
      </w:r>
      <w:r>
        <w:t xml:space="preserve">maar </w:t>
      </w:r>
      <w:r w:rsidR="00E276DA">
        <w:t xml:space="preserve">enkel </w:t>
      </w:r>
      <w:r w:rsidR="00CB1462">
        <w:t>de dwangsommen heeft ingestel</w:t>
      </w:r>
      <w:r w:rsidR="00813999">
        <w:t xml:space="preserve">d. </w:t>
      </w:r>
    </w:p>
    <w:p w14:paraId="02D776FD" w14:textId="740AB6C2" w:rsidR="00CB1462" w:rsidRDefault="002816A6">
      <w:r>
        <w:t xml:space="preserve">Afgelopen week is duidelijk geworden dat </w:t>
      </w:r>
      <w:r w:rsidR="00CB1462">
        <w:t xml:space="preserve">de organisatie Animal </w:t>
      </w:r>
      <w:r w:rsidR="008D4026">
        <w:t>R</w:t>
      </w:r>
      <w:r w:rsidR="00CB1462">
        <w:t xml:space="preserve">ights </w:t>
      </w:r>
      <w:r w:rsidR="009D1A53">
        <w:t xml:space="preserve">aangifte heeft gedaan </w:t>
      </w:r>
      <w:r w:rsidR="00065029">
        <w:t>bij het</w:t>
      </w:r>
      <w:r w:rsidR="00CB1462">
        <w:t xml:space="preserve"> functioneel parket van het OM </w:t>
      </w:r>
      <w:r w:rsidR="0068294C">
        <w:t>tegen D</w:t>
      </w:r>
      <w:r w:rsidR="00CB1462">
        <w:t>uck-to Farm BV en Hendrikse &amp; Roos BV, het bedrijf waar het college de last onder dwangsom heeft opgelegd</w:t>
      </w:r>
      <w:r w:rsidR="003F5CDF">
        <w:t xml:space="preserve"> omdat ze zoals ze zelf verklaren ‘’</w:t>
      </w:r>
      <w:r w:rsidR="003F5CDF" w:rsidRPr="003F5CDF">
        <w:t xml:space="preserve"> </w:t>
      </w:r>
      <w:r w:rsidR="003F5CDF" w:rsidRPr="003F5CDF">
        <w:rPr>
          <w:i/>
          <w:iCs/>
        </w:rPr>
        <w:t>er niet gerust op is dat Harderwijk alsnog tot bestraffende handhaving zal doen bewegen</w:t>
      </w:r>
      <w:r w:rsidR="003F5CDF">
        <w:rPr>
          <w:i/>
          <w:iCs/>
        </w:rPr>
        <w:t>’’</w:t>
      </w:r>
      <w:r w:rsidR="00CB1462" w:rsidRPr="003F5CDF">
        <w:rPr>
          <w:i/>
          <w:iCs/>
        </w:rPr>
        <w:t>.</w:t>
      </w:r>
      <w:r w:rsidR="00CB1462">
        <w:t xml:space="preserve"> </w:t>
      </w:r>
    </w:p>
    <w:p w14:paraId="6625B67A" w14:textId="06493BE6" w:rsidR="00701479" w:rsidRDefault="00813999">
      <w:r>
        <w:t>Tot onze grote verbazing is afgelopen week ook duidelijk geworden dat de provincie geconstateerd heeft dat er ook afgelopen jaar</w:t>
      </w:r>
      <w:r w:rsidR="00674032">
        <w:t xml:space="preserve"> (2023)</w:t>
      </w:r>
      <w:r>
        <w:t xml:space="preserve"> gemiddeld meer dieren aanwezig waren dan vergund</w:t>
      </w:r>
      <w:r w:rsidR="00674032">
        <w:t xml:space="preserve">. Uit de berekening van de provincie komt een gemiddeld aantal dieren van 100.141 over 2023. Tevens heeft de provincie gekeken naar de eerste cijfers van 2024. Ook tijdens de maand januari van dit jaar blijkt dat dit bedrijf in overtreding is van de afgegeven vergunning door gemiddeld 94.600 eenden te houden. </w:t>
      </w:r>
      <w:r w:rsidR="00701479">
        <w:t xml:space="preserve">Ook de provincie heeft last onder dwangsom opgelegd. </w:t>
      </w:r>
    </w:p>
    <w:p w14:paraId="2D7B7457" w14:textId="283EF606" w:rsidR="00813999" w:rsidRDefault="00813999">
      <w:r>
        <w:t xml:space="preserve">Ondanks onze oproep tijdens de raadsvergadering op 14 september 2023 en onze rondvraag op 23 augustus 2023 om meer onderzoek te doen naar mogelijke misstanden lijkt het wat onze fracties betreft alsof het </w:t>
      </w:r>
      <w:r w:rsidR="006306C4">
        <w:t>C</w:t>
      </w:r>
      <w:r>
        <w:t xml:space="preserve">ollege ons </w:t>
      </w:r>
      <w:r w:rsidR="006306C4">
        <w:t>onvolledig</w:t>
      </w:r>
      <w:r>
        <w:t xml:space="preserve"> heeft geïnformeerd</w:t>
      </w:r>
      <w:r w:rsidR="006306C4">
        <w:t xml:space="preserve"> door te stellen dat de ervaring leert dat de ondernemer een verzoek om het aantal eenden terug te brengen naar het vergunde aantal in de praktijk ook naleeft en hier later niet meer op terug te komen</w:t>
      </w:r>
      <w:r>
        <w:t xml:space="preserve">. </w:t>
      </w:r>
    </w:p>
    <w:p w14:paraId="6224F975" w14:textId="77777777" w:rsidR="00D34387" w:rsidRDefault="00D34387" w:rsidP="00FD2870"/>
    <w:p w14:paraId="47679B8D" w14:textId="502273C6" w:rsidR="00510C17" w:rsidRDefault="008D4026" w:rsidP="00FD2870">
      <w:r>
        <w:lastRenderedPageBreak/>
        <w:t>Onze fracties</w:t>
      </w:r>
      <w:r w:rsidR="00CB1462">
        <w:t xml:space="preserve"> fractie he</w:t>
      </w:r>
      <w:r>
        <w:t>bben</w:t>
      </w:r>
      <w:r w:rsidR="00CB1462">
        <w:t xml:space="preserve"> daarom de volgende vragen: </w:t>
      </w:r>
    </w:p>
    <w:p w14:paraId="2CC1F5A8" w14:textId="74A4CDFB" w:rsidR="00813999" w:rsidRDefault="00CB1462" w:rsidP="00813999">
      <w:pPr>
        <w:pStyle w:val="Lijstalinea"/>
        <w:numPr>
          <w:ilvl w:val="0"/>
          <w:numId w:val="1"/>
        </w:numPr>
      </w:pPr>
      <w:r>
        <w:t xml:space="preserve">Waarom legt </w:t>
      </w:r>
      <w:r w:rsidR="00E10C1C">
        <w:t>het College</w:t>
      </w:r>
      <w:r>
        <w:t xml:space="preserve"> het betreffende bedrijf </w:t>
      </w:r>
      <w:r w:rsidR="001D2FAF">
        <w:t>enkel een bestuursrechtelijke sanctie</w:t>
      </w:r>
      <w:r>
        <w:t xml:space="preserve"> op last van de </w:t>
      </w:r>
      <w:r w:rsidR="003F5CDF" w:rsidRPr="003F5CDF">
        <w:t>zowel milieu- als natuurwetgeving</w:t>
      </w:r>
      <w:r w:rsidR="00510C17">
        <w:t xml:space="preserve"> </w:t>
      </w:r>
      <w:r w:rsidR="00B202E7">
        <w:t>en wordt er geen proces verbaal opgemaakt opdat het OM wordt betrokken</w:t>
      </w:r>
      <w:r w:rsidR="00B202E7">
        <w:rPr>
          <w:lang w:val="nl-NL"/>
        </w:rPr>
        <w:t>?</w:t>
      </w:r>
    </w:p>
    <w:p w14:paraId="078385B1" w14:textId="77BE1FF3" w:rsidR="00B62879" w:rsidRDefault="00813999" w:rsidP="00813999">
      <w:pPr>
        <w:pStyle w:val="Lijstalinea"/>
        <w:numPr>
          <w:ilvl w:val="0"/>
          <w:numId w:val="1"/>
        </w:numPr>
      </w:pPr>
      <w:r>
        <w:t>Vindt het college dat het overtreden van een vergunning van maar liefst 6 keer in 2022 ‘per ongeluk’ gebeurt, zoals gesteld wordt door het bedrijf, of dat het hierin gaat om structurele ondermijning of om berekend gedrag.</w:t>
      </w:r>
      <w:r w:rsidR="00674032">
        <w:t xml:space="preserve"> </w:t>
      </w:r>
    </w:p>
    <w:p w14:paraId="7F108361" w14:textId="463A1E31" w:rsidR="00813999" w:rsidRDefault="00B62879" w:rsidP="00813999">
      <w:pPr>
        <w:pStyle w:val="Lijstalinea"/>
        <w:numPr>
          <w:ilvl w:val="0"/>
          <w:numId w:val="1"/>
        </w:numPr>
      </w:pPr>
      <w:r>
        <w:t>Hoe</w:t>
      </w:r>
      <w:r w:rsidR="00813999">
        <w:t xml:space="preserve"> </w:t>
      </w:r>
      <w:r>
        <w:t>kijkt het College achteraf terug op de uitspraak over hoe ondernemers omgaan met verzoeken om aantallen terug te brengen naar vergunde aantallen?</w:t>
      </w:r>
    </w:p>
    <w:p w14:paraId="319A95D0" w14:textId="1032BA4D" w:rsidR="00FD2870" w:rsidRPr="00722358" w:rsidRDefault="00B62879" w:rsidP="00722358">
      <w:pPr>
        <w:pStyle w:val="Lijstalinea"/>
        <w:numPr>
          <w:ilvl w:val="0"/>
          <w:numId w:val="1"/>
        </w:numPr>
      </w:pPr>
      <w:r>
        <w:t>Waarom is, ge</w:t>
      </w:r>
      <w:r w:rsidR="00722358">
        <w:t>zien de bestuurlijke complexiteit van de omgang met dit bedrijf en het moederbedrijf (Duck-To B.V.), niet gekozen voor meer voortvarend handelen?</w:t>
      </w:r>
    </w:p>
    <w:p w14:paraId="56A2FC32" w14:textId="7A1F5F4B" w:rsidR="00813999" w:rsidRDefault="003F5CDF" w:rsidP="00722358">
      <w:pPr>
        <w:pStyle w:val="Lijstalinea"/>
        <w:numPr>
          <w:ilvl w:val="0"/>
          <w:numId w:val="1"/>
        </w:numPr>
      </w:pPr>
      <w:r>
        <w:t>Vindt het college dat als een bedrijf zich niet houdt aan de geldende wetgeving</w:t>
      </w:r>
      <w:r w:rsidR="00C903C9">
        <w:t xml:space="preserve"> of</w:t>
      </w:r>
      <w:r w:rsidR="00510C17">
        <w:t xml:space="preserve"> </w:t>
      </w:r>
      <w:r w:rsidR="001D2FAF">
        <w:t xml:space="preserve">zich niet houdt aan </w:t>
      </w:r>
      <w:r w:rsidR="00C903C9">
        <w:t>zijn vergunning</w:t>
      </w:r>
      <w:r w:rsidR="00E10C1C">
        <w:t>,</w:t>
      </w:r>
      <w:r w:rsidR="00C903C9">
        <w:t xml:space="preserve"> dat</w:t>
      </w:r>
      <w:r>
        <w:t xml:space="preserve"> </w:t>
      </w:r>
      <w:r w:rsidR="00E10C1C">
        <w:t xml:space="preserve">dit bedrijf </w:t>
      </w:r>
      <w:r>
        <w:t xml:space="preserve">bestraft zou moeten worden? Ondanks of het bedrijf zich heeft gehouden aan de verbetereisen die gesteld zijn onder de last onder dwangsom? </w:t>
      </w:r>
      <w:r w:rsidR="007510FC">
        <w:t>Zeker als het om meerdere</w:t>
      </w:r>
      <w:r w:rsidR="00E10C1C">
        <w:t>, en daarmee structurele</w:t>
      </w:r>
      <w:r w:rsidR="007510FC">
        <w:t xml:space="preserve"> overtredingen gaat</w:t>
      </w:r>
      <w:r w:rsidR="00E10C1C">
        <w:t>.</w:t>
      </w:r>
    </w:p>
    <w:p w14:paraId="6A3E3E95" w14:textId="20AAA9CA" w:rsidR="00813999" w:rsidRPr="006306C4" w:rsidRDefault="00813999" w:rsidP="00D34387">
      <w:pPr>
        <w:pStyle w:val="Lijstalinea"/>
        <w:numPr>
          <w:ilvl w:val="0"/>
          <w:numId w:val="1"/>
        </w:numPr>
      </w:pPr>
      <w:r w:rsidRPr="006306C4">
        <w:t>Vindt het college</w:t>
      </w:r>
      <w:r w:rsidR="00722358">
        <w:t xml:space="preserve"> </w:t>
      </w:r>
      <w:r w:rsidRPr="006306C4">
        <w:t xml:space="preserve">dat er overgegaan moet worden op strafrechtelijke vervolging ofwel het opleggen van boetes voor de geconstateerde overtredingen? </w:t>
      </w:r>
      <w:r w:rsidR="007663F1" w:rsidRPr="006306C4">
        <w:t xml:space="preserve">Zeker omdat nu duidelijk is geworden dat het niet om incidentele overtredingen gaat maar om structurele ondermijning? </w:t>
      </w:r>
      <w:r w:rsidRPr="006306C4">
        <w:t xml:space="preserve">Zo nee waarom niet? </w:t>
      </w:r>
    </w:p>
    <w:p w14:paraId="7CA6B2A4" w14:textId="6827A6D9" w:rsidR="007663F1" w:rsidRPr="006306C4" w:rsidRDefault="007663F1" w:rsidP="00722358">
      <w:pPr>
        <w:pStyle w:val="Lijstalinea"/>
        <w:numPr>
          <w:ilvl w:val="0"/>
          <w:numId w:val="1"/>
        </w:numPr>
      </w:pPr>
      <w:r w:rsidRPr="006306C4">
        <w:t>Had het college niet eerder bij de raad terug moeten komen om informatie te delen over deze casus, gezien de complexiteit van het dossier</w:t>
      </w:r>
      <w:r w:rsidR="00722358">
        <w:t>, voortschrijdend inzicht over de omgang met het verzoek tot terugbrengen van aantallen,</w:t>
      </w:r>
      <w:r w:rsidRPr="006306C4">
        <w:t xml:space="preserve"> en de </w:t>
      </w:r>
      <w:r w:rsidR="00322682" w:rsidRPr="006306C4">
        <w:t>bestuurlijke</w:t>
      </w:r>
      <w:r w:rsidRPr="006306C4">
        <w:t xml:space="preserve"> maar ook vooral menselijke gevolgen zoals deze ervaren worden in onze maar ook onze buurgemeente Ermelo?</w:t>
      </w:r>
    </w:p>
    <w:p w14:paraId="35A4B500" w14:textId="3DB12B8A" w:rsidR="007663F1" w:rsidRPr="006306C4" w:rsidRDefault="007663F1" w:rsidP="00722358">
      <w:pPr>
        <w:pStyle w:val="Lijstalinea"/>
        <w:numPr>
          <w:ilvl w:val="0"/>
          <w:numId w:val="1"/>
        </w:numPr>
      </w:pPr>
      <w:r w:rsidRPr="006306C4">
        <w:t xml:space="preserve">Vindt het college dat, ondanks dat de aangelegenheid dierenwelzijn behouden </w:t>
      </w:r>
      <w:r w:rsidR="00722358">
        <w:t>is</w:t>
      </w:r>
      <w:r w:rsidRPr="006306C4">
        <w:t xml:space="preserve"> </w:t>
      </w:r>
      <w:r w:rsidR="00722358">
        <w:t>aan</w:t>
      </w:r>
      <w:r w:rsidRPr="006306C4">
        <w:t xml:space="preserve"> de NVWA, </w:t>
      </w:r>
      <w:r w:rsidR="006306C4" w:rsidRPr="006306C4">
        <w:t xml:space="preserve">zij </w:t>
      </w:r>
      <w:r w:rsidRPr="006306C4">
        <w:t xml:space="preserve">er alles aan moet doen om dierenwelzijn zo optimaal mogelijk te faciliteren en te beschermen? </w:t>
      </w:r>
      <w:r w:rsidR="00722358">
        <w:t>Zo nee, waarom niet?</w:t>
      </w:r>
    </w:p>
    <w:p w14:paraId="6816C51D" w14:textId="4541ADDC" w:rsidR="00E10C1C" w:rsidRDefault="007663F1" w:rsidP="00722358">
      <w:pPr>
        <w:pStyle w:val="Lijstalinea"/>
        <w:numPr>
          <w:ilvl w:val="0"/>
          <w:numId w:val="1"/>
        </w:numPr>
      </w:pPr>
      <w:r w:rsidRPr="006306C4">
        <w:t xml:space="preserve">Vindt het college dat ze hun uiterste best hebben gedaan in dit dossier om </w:t>
      </w:r>
      <w:r w:rsidR="00722358">
        <w:t>het</w:t>
      </w:r>
      <w:r w:rsidRPr="006306C4">
        <w:t xml:space="preserve"> </w:t>
      </w:r>
      <w:r w:rsidR="00322682" w:rsidRPr="006306C4">
        <w:t xml:space="preserve">dierenwelzijn zo optimaal mogelijk te behouden als dat kan in dit dossier? </w:t>
      </w:r>
      <w:r w:rsidR="006306C4" w:rsidRPr="006306C4">
        <w:t>Zo ja, waar blijkt dat uit?</w:t>
      </w:r>
    </w:p>
    <w:p w14:paraId="1EB3858A" w14:textId="4A0F95DD" w:rsidR="00E10C1C" w:rsidRDefault="00E10C1C" w:rsidP="00FD2870">
      <w:pPr>
        <w:pStyle w:val="Lijstalinea"/>
        <w:numPr>
          <w:ilvl w:val="0"/>
          <w:numId w:val="1"/>
        </w:numPr>
      </w:pPr>
      <w:r>
        <w:t>Hoe past het ingrijpen</w:t>
      </w:r>
      <w:r w:rsidR="00722358">
        <w:t xml:space="preserve"> van het College</w:t>
      </w:r>
      <w:r>
        <w:t xml:space="preserve"> binnen de Landelijke Handhavingsstrategie (LHS) en de aanbevelingen van de commissie Van Aartsen</w:t>
      </w:r>
      <w:r w:rsidR="00722358">
        <w:t>?</w:t>
      </w:r>
    </w:p>
    <w:p w14:paraId="048B1106" w14:textId="544D5EEF" w:rsidR="00FD2870" w:rsidRDefault="003F5CDF" w:rsidP="00FD2870">
      <w:pPr>
        <w:pStyle w:val="Lijstalinea"/>
        <w:numPr>
          <w:ilvl w:val="0"/>
          <w:numId w:val="1"/>
        </w:numPr>
      </w:pPr>
      <w:r>
        <w:t>Hoe kan het college garanderen dat bij een volgende uitbraak van vogelgriep</w:t>
      </w:r>
      <w:r w:rsidR="00510C17">
        <w:t xml:space="preserve"> </w:t>
      </w:r>
      <w:r w:rsidR="00065029">
        <w:t>maar ook onder normale omstandigheden,</w:t>
      </w:r>
      <w:r>
        <w:t xml:space="preserve"> eenzelfde situatie (een overschrijding van het vergunde aantal dieren in een stal) niet weer gebeurt? En welke maatregelen </w:t>
      </w:r>
      <w:r w:rsidR="00065029">
        <w:t>heeft</w:t>
      </w:r>
      <w:r w:rsidR="00510C17">
        <w:t>/ hebben</w:t>
      </w:r>
      <w:r>
        <w:t xml:space="preserve"> </w:t>
      </w:r>
      <w:r w:rsidR="001D2FAF">
        <w:t>deze veehouder</w:t>
      </w:r>
      <w:r w:rsidR="00065029">
        <w:t xml:space="preserve"> en andere veehouders</w:t>
      </w:r>
      <w:r w:rsidR="00510C17">
        <w:t xml:space="preserve"> </w:t>
      </w:r>
      <w:r>
        <w:t>in Harderwijk genomen</w:t>
      </w:r>
      <w:r w:rsidR="00E10C1C">
        <w:t xml:space="preserve"> om dit te voorkomen</w:t>
      </w:r>
      <w:r>
        <w:t xml:space="preserve">? </w:t>
      </w:r>
    </w:p>
    <w:p w14:paraId="7E378E47" w14:textId="5EDBAA36" w:rsidR="007510FC" w:rsidRDefault="007510FC" w:rsidP="00FD2870">
      <w:pPr>
        <w:pStyle w:val="Lijstalinea"/>
        <w:numPr>
          <w:ilvl w:val="0"/>
          <w:numId w:val="1"/>
        </w:numPr>
      </w:pPr>
      <w:r>
        <w:t xml:space="preserve">Hoe verhoudt deze casus zich tot andere ondernemingen in Harderwijk en Hierden welke zich netjes aan hun vergunning houden? Vindt het </w:t>
      </w:r>
      <w:r w:rsidR="00E10C1C">
        <w:t>C</w:t>
      </w:r>
      <w:r>
        <w:t>ollege dat</w:t>
      </w:r>
      <w:r w:rsidR="00E10C1C">
        <w:t xml:space="preserve"> zij een precedent creëert</w:t>
      </w:r>
      <w:r>
        <w:t xml:space="preserve"> door niet over te gaan op handhaven</w:t>
      </w:r>
      <w:r w:rsidR="00E10C1C">
        <w:t>? Zo nee, waarom niet?</w:t>
      </w:r>
      <w:r>
        <w:t xml:space="preserve"> </w:t>
      </w:r>
    </w:p>
    <w:p w14:paraId="7BBA213F" w14:textId="2C1DCD02" w:rsidR="007510FC" w:rsidRDefault="007510FC" w:rsidP="00FD2870">
      <w:pPr>
        <w:pStyle w:val="Lijstalinea"/>
        <w:numPr>
          <w:ilvl w:val="0"/>
          <w:numId w:val="1"/>
        </w:numPr>
      </w:pPr>
      <w:r>
        <w:t xml:space="preserve">Vindt het college dat het welzijn van onze inwoners, </w:t>
      </w:r>
      <w:r w:rsidR="00E10C1C">
        <w:t xml:space="preserve">maar ook van gehouden dieren in onze gemeente, </w:t>
      </w:r>
      <w:r>
        <w:t xml:space="preserve">onderschikt is aan de economische belangen van een bedrijf? </w:t>
      </w:r>
      <w:r w:rsidR="00E10C1C">
        <w:t>Zo nee, hoe past de wijze van handhaving hierin?</w:t>
      </w:r>
    </w:p>
    <w:p w14:paraId="2A7EA48F" w14:textId="77777777" w:rsidR="00D34387" w:rsidRDefault="00D34387"/>
    <w:p w14:paraId="41395945" w14:textId="77777777" w:rsidR="00D34387" w:rsidRDefault="00D34387"/>
    <w:p w14:paraId="0CED494F" w14:textId="77777777" w:rsidR="00674032" w:rsidRDefault="00674032"/>
    <w:p w14:paraId="620F15A4" w14:textId="77777777" w:rsidR="00674032" w:rsidRDefault="00674032"/>
    <w:p w14:paraId="7AFEAF9B" w14:textId="577BBE1E" w:rsidR="00325235" w:rsidRDefault="00AA0591">
      <w:r>
        <w:t>In de uitzending van het programma Zembla ging het ook over slapende bedrijven. Een slapend bedrijf is een bedrijf met een vergunning en stikstofrechten welke niet meer gebruikt worden. Door onderzoek</w:t>
      </w:r>
      <w:r w:rsidR="00325235">
        <w:t xml:space="preserve"> van </w:t>
      </w:r>
      <w:r w:rsidR="00C83A3B">
        <w:t>Zembla is</w:t>
      </w:r>
      <w:r>
        <w:t xml:space="preserve"> gebleken </w:t>
      </w:r>
      <w:r w:rsidR="00325235">
        <w:t xml:space="preserve">dat bedrijven, ook in Harderwijk, slapen. Tevens zou er een bedrijf in Hierden zijn stikstofrechten verkocht hebben aan de Schiphol Groep. </w:t>
      </w:r>
    </w:p>
    <w:p w14:paraId="7F82BD23" w14:textId="77777777" w:rsidR="00D34387" w:rsidRDefault="00325235" w:rsidP="00325235">
      <w:pPr>
        <w:pStyle w:val="Lijstalinea"/>
        <w:numPr>
          <w:ilvl w:val="0"/>
          <w:numId w:val="1"/>
        </w:numPr>
      </w:pPr>
      <w:r>
        <w:t xml:space="preserve">Is het college op de hoogte van deze gesteld feiten en kunnen deze </w:t>
      </w:r>
      <w:r w:rsidR="00C83A3B">
        <w:t>bevestigd</w:t>
      </w:r>
      <w:r>
        <w:t xml:space="preserve"> worden?</w:t>
      </w:r>
    </w:p>
    <w:p w14:paraId="5BA5F6B5" w14:textId="54D4B724" w:rsidR="00325235" w:rsidRDefault="00325235" w:rsidP="00325235">
      <w:pPr>
        <w:pStyle w:val="Lijstalinea"/>
        <w:numPr>
          <w:ilvl w:val="0"/>
          <w:numId w:val="1"/>
        </w:numPr>
      </w:pPr>
      <w:r>
        <w:t>Is het college voornemens om te onderzoeken welke bedrijven ‘’slapen’’ en hierop actie te ondernemen?</w:t>
      </w:r>
      <w:r w:rsidR="00C83A3B">
        <w:t xml:space="preserve"> Bijvoorbeeld in samenwerking met de provincie? </w:t>
      </w:r>
      <w:r w:rsidR="006306C4">
        <w:t>En zo ja, op welke wijze?</w:t>
      </w:r>
    </w:p>
    <w:p w14:paraId="645146F1" w14:textId="77777777" w:rsidR="00E10C1C" w:rsidRDefault="00E10C1C" w:rsidP="00E10C1C">
      <w:r>
        <w:t>We zien uw beantwoording graag tegemoet.</w:t>
      </w:r>
    </w:p>
    <w:p w14:paraId="43578D99" w14:textId="25D29910" w:rsidR="00E10C1C" w:rsidRDefault="00E10C1C" w:rsidP="00E10C1C">
      <w:r>
        <w:t>Met vriendelijke groet,</w:t>
      </w:r>
      <w:r>
        <w:br/>
        <w:t>Namens de fracties van GroenLinks en PvdA.</w:t>
      </w:r>
    </w:p>
    <w:p w14:paraId="10DFFEA0" w14:textId="77777777" w:rsidR="00E10C1C" w:rsidRDefault="00E10C1C" w:rsidP="00E10C1C"/>
    <w:p w14:paraId="0BFEB04C" w14:textId="6BB67803" w:rsidR="00E10C1C" w:rsidRDefault="00E10C1C" w:rsidP="00E10C1C">
      <w:r>
        <w:t>Wietske Hollanders</w:t>
      </w:r>
      <w:r>
        <w:br/>
        <w:t>Wilco Bos</w:t>
      </w:r>
    </w:p>
    <w:p w14:paraId="26A947B6" w14:textId="6D668523" w:rsidR="00E10C1C" w:rsidRDefault="00E10C1C" w:rsidP="0068294C"/>
    <w:sectPr w:rsidR="00E10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0530E"/>
    <w:multiLevelType w:val="hybridMultilevel"/>
    <w:tmpl w:val="2738FB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50138F"/>
    <w:multiLevelType w:val="hybridMultilevel"/>
    <w:tmpl w:val="5ABA15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4989135">
    <w:abstractNumId w:val="0"/>
  </w:num>
  <w:num w:numId="2" w16cid:durableId="15900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A6"/>
    <w:rsid w:val="00065029"/>
    <w:rsid w:val="000F5C29"/>
    <w:rsid w:val="001D2FAF"/>
    <w:rsid w:val="001F7794"/>
    <w:rsid w:val="0023377C"/>
    <w:rsid w:val="00275E2F"/>
    <w:rsid w:val="002816A6"/>
    <w:rsid w:val="00317448"/>
    <w:rsid w:val="00322682"/>
    <w:rsid w:val="00325235"/>
    <w:rsid w:val="00333E82"/>
    <w:rsid w:val="003B05BA"/>
    <w:rsid w:val="003F3592"/>
    <w:rsid w:val="003F5CDF"/>
    <w:rsid w:val="00452DC3"/>
    <w:rsid w:val="004551AA"/>
    <w:rsid w:val="00510C17"/>
    <w:rsid w:val="00533127"/>
    <w:rsid w:val="00590A2D"/>
    <w:rsid w:val="006306C4"/>
    <w:rsid w:val="006414F7"/>
    <w:rsid w:val="00674032"/>
    <w:rsid w:val="0068294C"/>
    <w:rsid w:val="00701479"/>
    <w:rsid w:val="007163C6"/>
    <w:rsid w:val="00722358"/>
    <w:rsid w:val="007510FC"/>
    <w:rsid w:val="007663F1"/>
    <w:rsid w:val="0077067F"/>
    <w:rsid w:val="007879A1"/>
    <w:rsid w:val="007A5EBA"/>
    <w:rsid w:val="007B4AFB"/>
    <w:rsid w:val="007D66BD"/>
    <w:rsid w:val="008008AE"/>
    <w:rsid w:val="00813999"/>
    <w:rsid w:val="008D4026"/>
    <w:rsid w:val="009C2381"/>
    <w:rsid w:val="009D1A53"/>
    <w:rsid w:val="00AA0591"/>
    <w:rsid w:val="00AA6179"/>
    <w:rsid w:val="00AD3480"/>
    <w:rsid w:val="00B202E7"/>
    <w:rsid w:val="00B62879"/>
    <w:rsid w:val="00BF7F81"/>
    <w:rsid w:val="00C700DF"/>
    <w:rsid w:val="00C83A3B"/>
    <w:rsid w:val="00C903C9"/>
    <w:rsid w:val="00CB1462"/>
    <w:rsid w:val="00D34387"/>
    <w:rsid w:val="00DE1B73"/>
    <w:rsid w:val="00E10C1C"/>
    <w:rsid w:val="00E276DA"/>
    <w:rsid w:val="00FD2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2CE9"/>
  <w15:chartTrackingRefBased/>
  <w15:docId w15:val="{0DEA592A-A2A7-420E-A90E-7A148107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281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1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16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16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16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16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16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16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16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16A6"/>
    <w:rPr>
      <w:rFonts w:asciiTheme="majorHAnsi" w:eastAsiaTheme="majorEastAsia" w:hAnsiTheme="majorHAnsi" w:cstheme="majorBidi"/>
      <w:color w:val="0F4761" w:themeColor="accent1" w:themeShade="BF"/>
      <w:sz w:val="40"/>
      <w:szCs w:val="40"/>
      <w:lang w:val="nl-BE"/>
    </w:rPr>
  </w:style>
  <w:style w:type="character" w:customStyle="1" w:styleId="Kop2Char">
    <w:name w:val="Kop 2 Char"/>
    <w:basedOn w:val="Standaardalinea-lettertype"/>
    <w:link w:val="Kop2"/>
    <w:uiPriority w:val="9"/>
    <w:semiHidden/>
    <w:rsid w:val="002816A6"/>
    <w:rPr>
      <w:rFonts w:asciiTheme="majorHAnsi" w:eastAsiaTheme="majorEastAsia" w:hAnsiTheme="majorHAnsi" w:cstheme="majorBidi"/>
      <w:color w:val="0F4761" w:themeColor="accent1" w:themeShade="BF"/>
      <w:sz w:val="32"/>
      <w:szCs w:val="32"/>
      <w:lang w:val="nl-BE"/>
    </w:rPr>
  </w:style>
  <w:style w:type="character" w:customStyle="1" w:styleId="Kop3Char">
    <w:name w:val="Kop 3 Char"/>
    <w:basedOn w:val="Standaardalinea-lettertype"/>
    <w:link w:val="Kop3"/>
    <w:uiPriority w:val="9"/>
    <w:semiHidden/>
    <w:rsid w:val="002816A6"/>
    <w:rPr>
      <w:rFonts w:eastAsiaTheme="majorEastAsia" w:cstheme="majorBidi"/>
      <w:color w:val="0F4761" w:themeColor="accent1" w:themeShade="BF"/>
      <w:sz w:val="28"/>
      <w:szCs w:val="28"/>
      <w:lang w:val="nl-BE"/>
    </w:rPr>
  </w:style>
  <w:style w:type="character" w:customStyle="1" w:styleId="Kop4Char">
    <w:name w:val="Kop 4 Char"/>
    <w:basedOn w:val="Standaardalinea-lettertype"/>
    <w:link w:val="Kop4"/>
    <w:uiPriority w:val="9"/>
    <w:semiHidden/>
    <w:rsid w:val="002816A6"/>
    <w:rPr>
      <w:rFonts w:eastAsiaTheme="majorEastAsia" w:cstheme="majorBidi"/>
      <w:i/>
      <w:iCs/>
      <w:color w:val="0F4761" w:themeColor="accent1" w:themeShade="BF"/>
      <w:lang w:val="nl-BE"/>
    </w:rPr>
  </w:style>
  <w:style w:type="character" w:customStyle="1" w:styleId="Kop5Char">
    <w:name w:val="Kop 5 Char"/>
    <w:basedOn w:val="Standaardalinea-lettertype"/>
    <w:link w:val="Kop5"/>
    <w:uiPriority w:val="9"/>
    <w:semiHidden/>
    <w:rsid w:val="002816A6"/>
    <w:rPr>
      <w:rFonts w:eastAsiaTheme="majorEastAsia" w:cstheme="majorBidi"/>
      <w:color w:val="0F4761" w:themeColor="accent1" w:themeShade="BF"/>
      <w:lang w:val="nl-BE"/>
    </w:rPr>
  </w:style>
  <w:style w:type="character" w:customStyle="1" w:styleId="Kop6Char">
    <w:name w:val="Kop 6 Char"/>
    <w:basedOn w:val="Standaardalinea-lettertype"/>
    <w:link w:val="Kop6"/>
    <w:uiPriority w:val="9"/>
    <w:semiHidden/>
    <w:rsid w:val="002816A6"/>
    <w:rPr>
      <w:rFonts w:eastAsiaTheme="majorEastAsia" w:cstheme="majorBidi"/>
      <w:i/>
      <w:iCs/>
      <w:color w:val="595959" w:themeColor="text1" w:themeTint="A6"/>
      <w:lang w:val="nl-BE"/>
    </w:rPr>
  </w:style>
  <w:style w:type="character" w:customStyle="1" w:styleId="Kop7Char">
    <w:name w:val="Kop 7 Char"/>
    <w:basedOn w:val="Standaardalinea-lettertype"/>
    <w:link w:val="Kop7"/>
    <w:uiPriority w:val="9"/>
    <w:semiHidden/>
    <w:rsid w:val="002816A6"/>
    <w:rPr>
      <w:rFonts w:eastAsiaTheme="majorEastAsia" w:cstheme="majorBidi"/>
      <w:color w:val="595959" w:themeColor="text1" w:themeTint="A6"/>
      <w:lang w:val="nl-BE"/>
    </w:rPr>
  </w:style>
  <w:style w:type="character" w:customStyle="1" w:styleId="Kop8Char">
    <w:name w:val="Kop 8 Char"/>
    <w:basedOn w:val="Standaardalinea-lettertype"/>
    <w:link w:val="Kop8"/>
    <w:uiPriority w:val="9"/>
    <w:semiHidden/>
    <w:rsid w:val="002816A6"/>
    <w:rPr>
      <w:rFonts w:eastAsiaTheme="majorEastAsia" w:cstheme="majorBidi"/>
      <w:i/>
      <w:iCs/>
      <w:color w:val="272727" w:themeColor="text1" w:themeTint="D8"/>
      <w:lang w:val="nl-BE"/>
    </w:rPr>
  </w:style>
  <w:style w:type="character" w:customStyle="1" w:styleId="Kop9Char">
    <w:name w:val="Kop 9 Char"/>
    <w:basedOn w:val="Standaardalinea-lettertype"/>
    <w:link w:val="Kop9"/>
    <w:uiPriority w:val="9"/>
    <w:semiHidden/>
    <w:rsid w:val="002816A6"/>
    <w:rPr>
      <w:rFonts w:eastAsiaTheme="majorEastAsia" w:cstheme="majorBidi"/>
      <w:color w:val="272727" w:themeColor="text1" w:themeTint="D8"/>
      <w:lang w:val="nl-BE"/>
    </w:rPr>
  </w:style>
  <w:style w:type="paragraph" w:styleId="Titel">
    <w:name w:val="Title"/>
    <w:basedOn w:val="Standaard"/>
    <w:next w:val="Standaard"/>
    <w:link w:val="TitelChar"/>
    <w:uiPriority w:val="10"/>
    <w:qFormat/>
    <w:rsid w:val="00281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16A6"/>
    <w:rPr>
      <w:rFonts w:asciiTheme="majorHAnsi" w:eastAsiaTheme="majorEastAsia" w:hAnsiTheme="majorHAnsi" w:cstheme="majorBidi"/>
      <w:spacing w:val="-10"/>
      <w:kern w:val="28"/>
      <w:sz w:val="56"/>
      <w:szCs w:val="56"/>
      <w:lang w:val="nl-BE"/>
    </w:rPr>
  </w:style>
  <w:style w:type="paragraph" w:styleId="Ondertitel">
    <w:name w:val="Subtitle"/>
    <w:basedOn w:val="Standaard"/>
    <w:next w:val="Standaard"/>
    <w:link w:val="OndertitelChar"/>
    <w:uiPriority w:val="11"/>
    <w:qFormat/>
    <w:rsid w:val="002816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16A6"/>
    <w:rPr>
      <w:rFonts w:eastAsiaTheme="majorEastAsia" w:cstheme="majorBidi"/>
      <w:color w:val="595959" w:themeColor="text1" w:themeTint="A6"/>
      <w:spacing w:val="15"/>
      <w:sz w:val="28"/>
      <w:szCs w:val="28"/>
      <w:lang w:val="nl-BE"/>
    </w:rPr>
  </w:style>
  <w:style w:type="paragraph" w:styleId="Citaat">
    <w:name w:val="Quote"/>
    <w:basedOn w:val="Standaard"/>
    <w:next w:val="Standaard"/>
    <w:link w:val="CitaatChar"/>
    <w:uiPriority w:val="29"/>
    <w:qFormat/>
    <w:rsid w:val="002816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16A6"/>
    <w:rPr>
      <w:i/>
      <w:iCs/>
      <w:color w:val="404040" w:themeColor="text1" w:themeTint="BF"/>
      <w:lang w:val="nl-BE"/>
    </w:rPr>
  </w:style>
  <w:style w:type="paragraph" w:styleId="Lijstalinea">
    <w:name w:val="List Paragraph"/>
    <w:basedOn w:val="Standaard"/>
    <w:uiPriority w:val="34"/>
    <w:qFormat/>
    <w:rsid w:val="002816A6"/>
    <w:pPr>
      <w:ind w:left="720"/>
      <w:contextualSpacing/>
    </w:pPr>
  </w:style>
  <w:style w:type="character" w:styleId="Intensievebenadrukking">
    <w:name w:val="Intense Emphasis"/>
    <w:basedOn w:val="Standaardalinea-lettertype"/>
    <w:uiPriority w:val="21"/>
    <w:qFormat/>
    <w:rsid w:val="002816A6"/>
    <w:rPr>
      <w:i/>
      <w:iCs/>
      <w:color w:val="0F4761" w:themeColor="accent1" w:themeShade="BF"/>
    </w:rPr>
  </w:style>
  <w:style w:type="paragraph" w:styleId="Duidelijkcitaat">
    <w:name w:val="Intense Quote"/>
    <w:basedOn w:val="Standaard"/>
    <w:next w:val="Standaard"/>
    <w:link w:val="DuidelijkcitaatChar"/>
    <w:uiPriority w:val="30"/>
    <w:qFormat/>
    <w:rsid w:val="00281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16A6"/>
    <w:rPr>
      <w:i/>
      <w:iCs/>
      <w:color w:val="0F4761" w:themeColor="accent1" w:themeShade="BF"/>
      <w:lang w:val="nl-BE"/>
    </w:rPr>
  </w:style>
  <w:style w:type="character" w:styleId="Intensieveverwijzing">
    <w:name w:val="Intense Reference"/>
    <w:basedOn w:val="Standaardalinea-lettertype"/>
    <w:uiPriority w:val="32"/>
    <w:qFormat/>
    <w:rsid w:val="002816A6"/>
    <w:rPr>
      <w:b/>
      <w:bCs/>
      <w:smallCaps/>
      <w:color w:val="0F4761" w:themeColor="accent1" w:themeShade="BF"/>
      <w:spacing w:val="5"/>
    </w:rPr>
  </w:style>
  <w:style w:type="paragraph" w:styleId="Normaalweb">
    <w:name w:val="Normal (Web)"/>
    <w:basedOn w:val="Standaard"/>
    <w:uiPriority w:val="99"/>
    <w:semiHidden/>
    <w:unhideWhenUsed/>
    <w:rsid w:val="002816A6"/>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Revisie">
    <w:name w:val="Revision"/>
    <w:hidden/>
    <w:uiPriority w:val="99"/>
    <w:semiHidden/>
    <w:rsid w:val="008D4026"/>
    <w:pPr>
      <w:spacing w:after="0" w:line="240" w:lineRule="auto"/>
    </w:pPr>
    <w:rPr>
      <w:lang w:val="nl-BE"/>
    </w:rPr>
  </w:style>
  <w:style w:type="character" w:styleId="Verwijzingopmerking">
    <w:name w:val="annotation reference"/>
    <w:basedOn w:val="Standaardalinea-lettertype"/>
    <w:uiPriority w:val="99"/>
    <w:semiHidden/>
    <w:unhideWhenUsed/>
    <w:rsid w:val="008D4026"/>
    <w:rPr>
      <w:sz w:val="16"/>
      <w:szCs w:val="16"/>
    </w:rPr>
  </w:style>
  <w:style w:type="paragraph" w:styleId="Tekstopmerking">
    <w:name w:val="annotation text"/>
    <w:basedOn w:val="Standaard"/>
    <w:link w:val="TekstopmerkingChar"/>
    <w:uiPriority w:val="99"/>
    <w:unhideWhenUsed/>
    <w:rsid w:val="008D4026"/>
    <w:pPr>
      <w:spacing w:line="240" w:lineRule="auto"/>
    </w:pPr>
    <w:rPr>
      <w:sz w:val="20"/>
      <w:szCs w:val="20"/>
    </w:rPr>
  </w:style>
  <w:style w:type="character" w:customStyle="1" w:styleId="TekstopmerkingChar">
    <w:name w:val="Tekst opmerking Char"/>
    <w:basedOn w:val="Standaardalinea-lettertype"/>
    <w:link w:val="Tekstopmerking"/>
    <w:uiPriority w:val="99"/>
    <w:rsid w:val="008D4026"/>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8D4026"/>
    <w:rPr>
      <w:b/>
      <w:bCs/>
    </w:rPr>
  </w:style>
  <w:style w:type="character" w:customStyle="1" w:styleId="OnderwerpvanopmerkingChar">
    <w:name w:val="Onderwerp van opmerking Char"/>
    <w:basedOn w:val="TekstopmerkingChar"/>
    <w:link w:val="Onderwerpvanopmerking"/>
    <w:uiPriority w:val="99"/>
    <w:semiHidden/>
    <w:rsid w:val="008D4026"/>
    <w:rPr>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F4A89-8523-43B1-AB2F-A88261A8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Beek</dc:creator>
  <cp:keywords/>
  <dc:description/>
  <cp:lastModifiedBy>Arthur Beek</cp:lastModifiedBy>
  <cp:revision>4</cp:revision>
  <dcterms:created xsi:type="dcterms:W3CDTF">2024-03-26T09:20:00Z</dcterms:created>
  <dcterms:modified xsi:type="dcterms:W3CDTF">2024-03-28T08:32:00Z</dcterms:modified>
</cp:coreProperties>
</file>